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A70F" w14:textId="77777777" w:rsidR="002F6121" w:rsidRDefault="00663102"/>
    <w:p w14:paraId="7B54AC3C" w14:textId="77777777" w:rsidR="00344B75" w:rsidRDefault="00ED6318" w:rsidP="00DD0269">
      <w:pPr>
        <w:spacing w:after="160" w:line="259" w:lineRule="auto"/>
        <w:jc w:val="center"/>
        <w:rPr>
          <w:b/>
        </w:rPr>
      </w:pPr>
      <w:r w:rsidRPr="00ED6318">
        <w:rPr>
          <w:b/>
        </w:rPr>
        <w:t xml:space="preserve">CELSA </w:t>
      </w:r>
      <w:r w:rsidR="00344B75">
        <w:rPr>
          <w:b/>
        </w:rPr>
        <w:t>program</w:t>
      </w:r>
    </w:p>
    <w:p w14:paraId="7A606611" w14:textId="44B15F44" w:rsidR="00ED6318" w:rsidRPr="00ED6318" w:rsidRDefault="00900D25" w:rsidP="00DD0269">
      <w:pPr>
        <w:spacing w:after="160" w:line="259" w:lineRule="auto"/>
        <w:jc w:val="center"/>
        <w:rPr>
          <w:b/>
        </w:rPr>
      </w:pPr>
      <w:r>
        <w:rPr>
          <w:b/>
        </w:rPr>
        <w:t>Pályázati űrlap</w:t>
      </w:r>
      <w:r w:rsidR="00663102">
        <w:rPr>
          <w:b/>
        </w:rPr>
        <w:t xml:space="preserve"> CELSA projektjavaslat jóváhagyására</w:t>
      </w:r>
    </w:p>
    <w:p w14:paraId="5F388625" w14:textId="15CD3441" w:rsidR="00ED6318" w:rsidRPr="00900D25" w:rsidRDefault="00900D25">
      <w:pPr>
        <w:spacing w:after="160" w:line="259" w:lineRule="auto"/>
        <w:jc w:val="left"/>
        <w:rPr>
          <w:b/>
          <w:bCs/>
        </w:rPr>
      </w:pPr>
      <w:r w:rsidRPr="00900D25">
        <w:rPr>
          <w:b/>
          <w:bCs/>
        </w:rPr>
        <w:t>Pályázati adatok</w:t>
      </w:r>
    </w:p>
    <w:p w14:paraId="167F2FE8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Vezető kutató:</w:t>
      </w:r>
      <w:r w:rsidRPr="00900D25">
        <w:rPr>
          <w:bCs/>
        </w:rPr>
        <w:tab/>
      </w:r>
    </w:p>
    <w:p w14:paraId="285D916D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Tanszék:</w:t>
      </w:r>
      <w:r w:rsidRPr="00900D25">
        <w:rPr>
          <w:bCs/>
        </w:rPr>
        <w:tab/>
      </w:r>
    </w:p>
    <w:p w14:paraId="28A0DAA4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Kar:</w:t>
      </w:r>
      <w:r w:rsidRPr="00900D25">
        <w:rPr>
          <w:bCs/>
        </w:rPr>
        <w:tab/>
      </w:r>
    </w:p>
    <w:p w14:paraId="6DF5EFEC" w14:textId="44B3D744" w:rsidR="00256388" w:rsidRDefault="007D344C" w:rsidP="00ED6318">
      <w:pPr>
        <w:tabs>
          <w:tab w:val="left" w:pos="2835"/>
        </w:tabs>
        <w:spacing w:after="120"/>
        <w:rPr>
          <w:bCs/>
        </w:rPr>
      </w:pPr>
      <w:r>
        <w:rPr>
          <w:bCs/>
        </w:rPr>
        <w:t>E</w:t>
      </w:r>
      <w:r w:rsidR="00256388">
        <w:rPr>
          <w:bCs/>
        </w:rPr>
        <w:t>lektronikus kapcsolattartási cím:</w:t>
      </w:r>
    </w:p>
    <w:p w14:paraId="3DF08977" w14:textId="1A0932FE" w:rsidR="00D62E14" w:rsidRPr="00900D25" w:rsidRDefault="00D62E14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Társkutató(k):</w:t>
      </w:r>
    </w:p>
    <w:p w14:paraId="4FD6636F" w14:textId="77777777" w:rsidR="00D62E14" w:rsidRPr="00900D25" w:rsidRDefault="00D62E14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Társkutató intézménye, tanszéke:</w:t>
      </w:r>
    </w:p>
    <w:p w14:paraId="6EB184EB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Támogatott kutatás címe:</w:t>
      </w:r>
      <w:r w:rsidRPr="00900D25">
        <w:rPr>
          <w:bCs/>
        </w:rPr>
        <w:tab/>
      </w:r>
    </w:p>
    <w:p w14:paraId="2B452548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Kutatás kezdési időpontja:</w:t>
      </w:r>
      <w:r w:rsidRPr="00900D25">
        <w:rPr>
          <w:bCs/>
        </w:rPr>
        <w:tab/>
      </w:r>
    </w:p>
    <w:p w14:paraId="16B40304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Kutatás záró időpontja:</w:t>
      </w:r>
      <w:r w:rsidRPr="00900D25">
        <w:rPr>
          <w:bCs/>
        </w:rPr>
        <w:tab/>
      </w:r>
    </w:p>
    <w:p w14:paraId="12E46B5A" w14:textId="77777777" w:rsidR="00ED6318" w:rsidRPr="00900D25" w:rsidRDefault="00ED6318" w:rsidP="00ED6318">
      <w:pPr>
        <w:tabs>
          <w:tab w:val="left" w:pos="2835"/>
        </w:tabs>
        <w:spacing w:after="120"/>
        <w:rPr>
          <w:bCs/>
        </w:rPr>
      </w:pPr>
      <w:r w:rsidRPr="00900D25">
        <w:rPr>
          <w:bCs/>
        </w:rPr>
        <w:t>Partnerintézmény(</w:t>
      </w:r>
      <w:proofErr w:type="spellStart"/>
      <w:r w:rsidRPr="00900D25">
        <w:rPr>
          <w:bCs/>
        </w:rPr>
        <w:t>ek</w:t>
      </w:r>
      <w:proofErr w:type="spellEnd"/>
      <w:r w:rsidRPr="00900D25">
        <w:rPr>
          <w:bCs/>
        </w:rPr>
        <w:t>):</w:t>
      </w:r>
    </w:p>
    <w:p w14:paraId="5FF70654" w14:textId="77777777" w:rsidR="00ED6318" w:rsidRPr="00900D25" w:rsidRDefault="00ED6318" w:rsidP="00ED6318">
      <w:pPr>
        <w:rPr>
          <w:b/>
          <w:bCs/>
        </w:rPr>
      </w:pPr>
    </w:p>
    <w:p w14:paraId="36E4694E" w14:textId="77777777" w:rsidR="00900D25" w:rsidRPr="00900D25" w:rsidRDefault="00900D25" w:rsidP="00DD0269">
      <w:pPr>
        <w:spacing w:after="200" w:line="276" w:lineRule="auto"/>
        <w:jc w:val="left"/>
        <w:rPr>
          <w:b/>
          <w:bCs/>
        </w:rPr>
      </w:pPr>
      <w:r w:rsidRPr="00900D25">
        <w:rPr>
          <w:b/>
          <w:bCs/>
        </w:rPr>
        <w:t>Kutatási terv</w:t>
      </w:r>
    </w:p>
    <w:p w14:paraId="7EADDB04" w14:textId="6C6B2FE3" w:rsidR="001A761E" w:rsidRPr="001A761E" w:rsidRDefault="00DD0269" w:rsidP="001A761E">
      <w:pPr>
        <w:autoSpaceDE w:val="0"/>
        <w:autoSpaceDN w:val="0"/>
        <w:adjustRightInd w:val="0"/>
        <w:rPr>
          <w:rFonts w:cs="Times New Roman"/>
          <w:color w:val="000000"/>
        </w:rPr>
      </w:pPr>
      <w:r w:rsidRPr="00DD0269">
        <w:t>Kutatási terv rövid összefoglalója (</w:t>
      </w:r>
      <w:r>
        <w:t xml:space="preserve">magyar nyelven, </w:t>
      </w:r>
      <w:proofErr w:type="spellStart"/>
      <w:r>
        <w:t>max</w:t>
      </w:r>
      <w:proofErr w:type="spellEnd"/>
      <w:r>
        <w:t>. 2</w:t>
      </w:r>
      <w:r w:rsidRPr="00DD0269">
        <w:t xml:space="preserve">500 karakter): </w:t>
      </w:r>
      <w:r w:rsidR="005B42CD">
        <w:t>várható eredmények, publikációk, előkészíteni kívánt kompetitív projekt bemutatása</w:t>
      </w:r>
      <w:r w:rsidR="00242F05">
        <w:t>, előkészítés részletei</w:t>
      </w:r>
      <w:r w:rsidR="00DD3E95">
        <w:t>¸</w:t>
      </w:r>
      <w:r w:rsidR="00665A60">
        <w:t xml:space="preserve"> </w:t>
      </w:r>
      <w:r w:rsidR="00DD3E95">
        <w:rPr>
          <w:rFonts w:cs="Times New Roman"/>
          <w:color w:val="000000"/>
        </w:rPr>
        <w:t>a projekt megvalósításába bevonni tervezett doktoranduszok száma, a kutatás során keletkező adatok rövid leírása és ezek közzétételére vonatkozó részletek, a kutatások fenntarthatóság szempontjából melyik SDG-</w:t>
      </w:r>
      <w:proofErr w:type="spellStart"/>
      <w:r w:rsidR="00DD3E95">
        <w:rPr>
          <w:rFonts w:cs="Times New Roman"/>
          <w:color w:val="000000"/>
        </w:rPr>
        <w:t>hez</w:t>
      </w:r>
      <w:proofErr w:type="spellEnd"/>
      <w:r w:rsidR="00DD3E95">
        <w:rPr>
          <w:rFonts w:cs="Times New Roman"/>
          <w:color w:val="000000"/>
        </w:rPr>
        <w:t xml:space="preserve"> kapcsolódnak és milyen módon</w:t>
      </w:r>
      <w:r w:rsidR="001A761E">
        <w:rPr>
          <w:rFonts w:cs="Times New Roman"/>
          <w:color w:val="000000"/>
        </w:rPr>
        <w:t>, a</w:t>
      </w:r>
      <w:r w:rsidR="001A761E" w:rsidRPr="001A761E">
        <w:rPr>
          <w:rFonts w:cs="Times New Roman"/>
          <w:color w:val="000000"/>
        </w:rPr>
        <w:t xml:space="preserve"> kutatásban </w:t>
      </w:r>
      <w:r w:rsidR="001A761E">
        <w:rPr>
          <w:rFonts w:cs="Times New Roman"/>
          <w:color w:val="000000"/>
        </w:rPr>
        <w:t xml:space="preserve">esetlegesen résztvevő természetes személyek (kutatás alanyai) </w:t>
      </w:r>
      <w:r w:rsidR="001A761E" w:rsidRPr="001A761E">
        <w:rPr>
          <w:rFonts w:cs="Times New Roman"/>
          <w:color w:val="000000"/>
        </w:rPr>
        <w:t xml:space="preserve">adatainak </w:t>
      </w:r>
      <w:r w:rsidR="001A761E">
        <w:rPr>
          <w:rFonts w:cs="Times New Roman"/>
          <w:color w:val="000000"/>
        </w:rPr>
        <w:t>kezelésére vonatkozó terv</w:t>
      </w:r>
      <w:r w:rsidR="007D344C">
        <w:rPr>
          <w:rFonts w:cs="Times New Roman"/>
          <w:color w:val="000000"/>
        </w:rPr>
        <w:t>, amennyiben ez a kutatásban releváns</w:t>
      </w:r>
      <w:r w:rsidR="001A761E">
        <w:rPr>
          <w:rFonts w:cs="Times New Roman"/>
          <w:color w:val="000000"/>
        </w:rPr>
        <w:t>.</w:t>
      </w:r>
      <w:r w:rsidR="001A761E" w:rsidRPr="001A761E">
        <w:rPr>
          <w:rFonts w:cs="Times New Roman"/>
          <w:color w:val="000000"/>
        </w:rPr>
        <w:t xml:space="preserve"> </w:t>
      </w:r>
    </w:p>
    <w:tbl>
      <w:tblPr>
        <w:tblStyle w:val="Rcsostblzat"/>
        <w:tblW w:w="9397" w:type="dxa"/>
        <w:tblInd w:w="-5" w:type="dxa"/>
        <w:tblLook w:val="04A0" w:firstRow="1" w:lastRow="0" w:firstColumn="1" w:lastColumn="0" w:noHBand="0" w:noVBand="1"/>
      </w:tblPr>
      <w:tblGrid>
        <w:gridCol w:w="9397"/>
      </w:tblGrid>
      <w:tr w:rsidR="00DD0269" w14:paraId="26FB4C92" w14:textId="77777777" w:rsidTr="00D24CA0">
        <w:trPr>
          <w:trHeight w:val="7194"/>
        </w:trPr>
        <w:tc>
          <w:tcPr>
            <w:tcW w:w="9397" w:type="dxa"/>
          </w:tcPr>
          <w:p w14:paraId="6E622352" w14:textId="77777777" w:rsidR="00DD0269" w:rsidRDefault="00DD0269" w:rsidP="00F910E2"/>
          <w:p w14:paraId="45F1EF88" w14:textId="77777777" w:rsidR="00DD0269" w:rsidRDefault="00DD0269" w:rsidP="00F910E2"/>
          <w:p w14:paraId="6D7F203A" w14:textId="77777777" w:rsidR="00DD0269" w:rsidRDefault="00DD0269" w:rsidP="00F910E2"/>
          <w:p w14:paraId="41043985" w14:textId="77777777" w:rsidR="00DD0269" w:rsidRDefault="00DD0269" w:rsidP="00F910E2"/>
          <w:p w14:paraId="5A1F853F" w14:textId="77777777" w:rsidR="00DD0269" w:rsidRDefault="00DD0269" w:rsidP="00F910E2"/>
          <w:p w14:paraId="0647AB3D" w14:textId="77777777" w:rsidR="00DD0269" w:rsidRDefault="00DD0269" w:rsidP="00F910E2"/>
          <w:p w14:paraId="0681057A" w14:textId="77777777" w:rsidR="00DD0269" w:rsidRDefault="00DD0269" w:rsidP="00F910E2"/>
          <w:p w14:paraId="1EBBC348" w14:textId="77777777" w:rsidR="00DD0269" w:rsidRDefault="00DD0269" w:rsidP="00F910E2"/>
          <w:p w14:paraId="243F7035" w14:textId="77777777" w:rsidR="00DD0269" w:rsidRDefault="00DD0269" w:rsidP="00F910E2"/>
          <w:p w14:paraId="30C06CEF" w14:textId="77777777" w:rsidR="00DD0269" w:rsidRDefault="00DD0269" w:rsidP="00F910E2"/>
          <w:p w14:paraId="611FD1D5" w14:textId="77777777" w:rsidR="00517F9C" w:rsidRDefault="00517F9C" w:rsidP="00F910E2"/>
          <w:p w14:paraId="1CC1BD62" w14:textId="77777777" w:rsidR="00517F9C" w:rsidRDefault="00517F9C" w:rsidP="00F910E2"/>
          <w:p w14:paraId="4F8B2CBF" w14:textId="77777777" w:rsidR="00517F9C" w:rsidRDefault="00517F9C" w:rsidP="00F910E2"/>
          <w:p w14:paraId="2940748E" w14:textId="77777777" w:rsidR="00DD0269" w:rsidRDefault="00DD0269" w:rsidP="00F910E2"/>
          <w:p w14:paraId="28C424E8" w14:textId="77777777" w:rsidR="00DD0269" w:rsidRDefault="00DD0269" w:rsidP="00F910E2"/>
          <w:p w14:paraId="07C8B067" w14:textId="77777777" w:rsidR="00DD0269" w:rsidRDefault="00DD0269" w:rsidP="00F910E2"/>
          <w:p w14:paraId="392403E9" w14:textId="77777777" w:rsidR="00DD0269" w:rsidRDefault="00DD0269" w:rsidP="00F910E2"/>
          <w:p w14:paraId="35B6C6BB" w14:textId="77777777" w:rsidR="00DD0269" w:rsidRDefault="00DD0269" w:rsidP="00F910E2"/>
          <w:p w14:paraId="3FF2B98B" w14:textId="77777777" w:rsidR="00517F9C" w:rsidRDefault="00517F9C" w:rsidP="00F910E2"/>
          <w:p w14:paraId="5DC4D985" w14:textId="77777777" w:rsidR="00517F9C" w:rsidRDefault="00517F9C" w:rsidP="00F910E2"/>
          <w:p w14:paraId="63D99CDB" w14:textId="77777777" w:rsidR="00517F9C" w:rsidRDefault="00517F9C" w:rsidP="00F910E2"/>
          <w:p w14:paraId="2E6359B9" w14:textId="77777777" w:rsidR="00DD0269" w:rsidRDefault="00DD0269" w:rsidP="00F910E2"/>
          <w:p w14:paraId="3475D1B8" w14:textId="77777777" w:rsidR="00DD0269" w:rsidRDefault="00DD0269" w:rsidP="00F910E2">
            <w:pPr>
              <w:rPr>
                <w:color w:val="ED7D31" w:themeColor="accent2"/>
              </w:rPr>
            </w:pPr>
          </w:p>
        </w:tc>
      </w:tr>
    </w:tbl>
    <w:p w14:paraId="11B556E2" w14:textId="77777777" w:rsidR="00ED6318" w:rsidRDefault="00ED6318" w:rsidP="00ED6318"/>
    <w:p w14:paraId="74D2C768" w14:textId="77777777" w:rsidR="00ED6318" w:rsidRDefault="00ED6318" w:rsidP="00ED6318"/>
    <w:p w14:paraId="5538E088" w14:textId="07E1213D" w:rsidR="00ED6318" w:rsidRPr="00900D25" w:rsidRDefault="00900D25" w:rsidP="00ED6318">
      <w:pPr>
        <w:rPr>
          <w:b/>
          <w:bCs/>
        </w:rPr>
      </w:pPr>
      <w:r w:rsidRPr="00900D25">
        <w:rPr>
          <w:b/>
          <w:bCs/>
        </w:rPr>
        <w:t>Költségterv</w:t>
      </w:r>
    </w:p>
    <w:p w14:paraId="020AB613" w14:textId="452CD23A" w:rsidR="00ED6318" w:rsidRDefault="00ED6318" w:rsidP="00ED6318"/>
    <w:p w14:paraId="1DDCE9A7" w14:textId="77777777" w:rsidR="00EE68EF" w:rsidRDefault="00EE68EF" w:rsidP="00EE68EF">
      <w:r>
        <w:t>A projekt BME részéről nyújtott általánytámogatása a magyar partner felé: 30 000 EUR</w:t>
      </w:r>
    </w:p>
    <w:p w14:paraId="3EFC61C4" w14:textId="513057CD" w:rsidR="00EE68EF" w:rsidRDefault="00EE68EF" w:rsidP="00EE68EF">
      <w:r>
        <w:t xml:space="preserve">Kérjük röviden ismertesse a feni tartalmi elemekhez kapcsolódóan milyen költségekre fordítaná a támogatást, </w:t>
      </w:r>
      <w:proofErr w:type="gramStart"/>
      <w:r>
        <w:t>illetve</w:t>
      </w:r>
      <w:proofErr w:type="gramEnd"/>
      <w:r>
        <w:t xml:space="preserve"> hogy volt-e szüksége tanszéki/kari forrásokra a projekt megvalósításához. </w:t>
      </w:r>
      <w:r w:rsidRPr="00AE3B3F">
        <w:t xml:space="preserve">A projekt forrásainak felhasználása (a kapcsolódó kötelezettségvállalások) során a költségterv keretei között a vezető kutató javaslatának figyelembevételével, a projekt eredményes megvalósítását szem előtt tartva kell eljárni. </w:t>
      </w:r>
      <w:r>
        <w:t>A felhasznált tételeket a BME hatályos belső pénzügyi szabályozók szerint szükséges kezelni.</w:t>
      </w:r>
    </w:p>
    <w:p w14:paraId="733F7B96" w14:textId="77777777" w:rsidR="00EE68EF" w:rsidRDefault="00EE68EF" w:rsidP="00EE68EF">
      <w:r>
        <w:t>A tervezés során a pályázat beadását megelőző hónap 15-én érvényes MNB középárfolyamot kérjük figyelembe venni.</w:t>
      </w:r>
    </w:p>
    <w:p w14:paraId="66F46B70" w14:textId="49CA959B" w:rsidR="00EB0A70" w:rsidRDefault="00EB0A70" w:rsidP="00ED6318"/>
    <w:p w14:paraId="5D516252" w14:textId="1635C1FA" w:rsidR="00EB0A70" w:rsidRDefault="00EB0A70" w:rsidP="00ED6318">
      <w:r>
        <w:t>Tervezett kiadások: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018"/>
        <w:gridCol w:w="1230"/>
      </w:tblGrid>
      <w:tr w:rsidR="00EE68EF" w:rsidRPr="00EB0A70" w14:paraId="03EA2970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4520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B0A70"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t>Kiadás megnevezése</w:t>
            </w: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598B8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t>Költségtípus megnevezése</w:t>
            </w:r>
            <w:r>
              <w:rPr>
                <w:rStyle w:val="Lbjegyzet-hivatkozs"/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footnoteReference w:id="1"/>
            </w:r>
            <w:r>
              <w:rPr>
                <w:rStyle w:val="Lbjegyzet-hivatkozs"/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0983E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t>Kapcsolódó tevékenység a kutatási terv alapján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4B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B0A70"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  <w:t>Egyetemi támogatás terhére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636D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EB0A7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Kari/tanszéki forrásból</w:t>
            </w:r>
          </w:p>
        </w:tc>
      </w:tr>
      <w:tr w:rsidR="00EE68EF" w:rsidRPr="00EB0A70" w14:paraId="4059CF5D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446330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9DF670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0403E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66E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3EF3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7A12AFFC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74E984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F58C7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6D8C62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4705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663B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7327254F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F64C7C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E1074A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E17E59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D55B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C04D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3DAF3963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CF31A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B08127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57727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2AC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B71B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403F07AC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3955BF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9B3E80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B9A498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2ADD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63B5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496336D0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6210F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FF128A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772D06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0070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8D0E8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EE68EF" w:rsidRPr="00EB0A70" w14:paraId="5ECA1B64" w14:textId="77777777" w:rsidTr="00525D54">
        <w:trPr>
          <w:trHeight w:val="732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3A9DEE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C9A188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6B1CD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5AF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26BF" w14:textId="77777777" w:rsidR="00EE68EF" w:rsidRPr="00EB0A70" w:rsidRDefault="00EE68EF" w:rsidP="00525D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14:paraId="207FC909" w14:textId="615015B7" w:rsidR="00EB0A70" w:rsidRDefault="00EB0A70" w:rsidP="00ED6318"/>
    <w:p w14:paraId="585DF734" w14:textId="77777777" w:rsidR="00EB0A70" w:rsidRDefault="00EB0A70" w:rsidP="00ED6318"/>
    <w:p w14:paraId="2F50BB6D" w14:textId="37C876B1" w:rsidR="00ED6318" w:rsidRPr="00900D25" w:rsidRDefault="001B569E" w:rsidP="00ED6318">
      <w:pPr>
        <w:rPr>
          <w:b/>
          <w:bCs/>
        </w:rPr>
      </w:pPr>
      <w:r w:rsidRPr="00900D25">
        <w:rPr>
          <w:b/>
          <w:bCs/>
        </w:rPr>
        <w:t>Vezető kutató nyilatkozata</w:t>
      </w:r>
    </w:p>
    <w:p w14:paraId="207E2DBC" w14:textId="23AD3913" w:rsidR="001B569E" w:rsidRDefault="001B569E" w:rsidP="00ED6318"/>
    <w:p w14:paraId="7B0960BB" w14:textId="62C4D742" w:rsidR="001B569E" w:rsidRPr="00900D25" w:rsidRDefault="001B569E" w:rsidP="001B569E">
      <w:pPr>
        <w:rPr>
          <w:bCs/>
        </w:rPr>
      </w:pPr>
      <w:r w:rsidRPr="00900D25">
        <w:rPr>
          <w:bCs/>
        </w:rPr>
        <w:t>A CELSA pályázaton nyertes projekt vezető kutatója vállalja, hogy:</w:t>
      </w:r>
    </w:p>
    <w:p w14:paraId="31D0EB3B" w14:textId="77777777" w:rsidR="001B569E" w:rsidRPr="00253EDB" w:rsidRDefault="001B569E" w:rsidP="001B569E">
      <w:pPr>
        <w:rPr>
          <w:b/>
        </w:rPr>
      </w:pPr>
    </w:p>
    <w:p w14:paraId="36DD15AB" w14:textId="77777777" w:rsidR="001B569E" w:rsidRDefault="001B569E" w:rsidP="001B569E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14:paraId="5A9515CA" w14:textId="77777777" w:rsidR="001B569E" w:rsidRDefault="001B569E" w:rsidP="001B569E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14:paraId="2471C9F7" w14:textId="77777777" w:rsidR="001B569E" w:rsidRDefault="001B569E" w:rsidP="001B569E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14:paraId="3C5DCB91" w14:textId="77777777" w:rsidR="001B569E" w:rsidRDefault="001B569E" w:rsidP="001B569E"/>
    <w:p w14:paraId="75575469" w14:textId="77777777" w:rsidR="001B569E" w:rsidRDefault="001B569E" w:rsidP="001B569E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14:paraId="47735516" w14:textId="77777777" w:rsidR="001B569E" w:rsidRDefault="001B569E" w:rsidP="00ED6318"/>
    <w:p w14:paraId="7871EFC7" w14:textId="4608AFAF" w:rsidR="001B569E" w:rsidRDefault="001B569E" w:rsidP="00ED6318"/>
    <w:p w14:paraId="448201DD" w14:textId="729A8501" w:rsidR="0069335D" w:rsidRDefault="001B569E" w:rsidP="0069335D">
      <w:pPr>
        <w:ind w:left="2832" w:firstLine="708"/>
        <w:jc w:val="center"/>
      </w:pPr>
      <w:r>
        <w:t xml:space="preserve">Budapest, </w:t>
      </w:r>
      <w:proofErr w:type="gramStart"/>
      <w:r>
        <w:t>20….</w:t>
      </w:r>
      <w:proofErr w:type="gramEnd"/>
      <w:r>
        <w:t>. ………………….. hó ….. nap</w:t>
      </w:r>
    </w:p>
    <w:p w14:paraId="2CED5A58" w14:textId="28AFB9DD" w:rsidR="0069335D" w:rsidRDefault="0069335D" w:rsidP="0069335D">
      <w:pPr>
        <w:ind w:left="2832" w:firstLine="708"/>
        <w:jc w:val="center"/>
      </w:pPr>
    </w:p>
    <w:p w14:paraId="787A093B" w14:textId="77777777" w:rsidR="0069335D" w:rsidRDefault="0069335D" w:rsidP="0069335D">
      <w:pPr>
        <w:ind w:left="2832" w:firstLine="708"/>
        <w:jc w:val="center"/>
      </w:pPr>
    </w:p>
    <w:tbl>
      <w:tblPr>
        <w:tblStyle w:val="Rcsostblzat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335D" w14:paraId="51D1B962" w14:textId="77777777" w:rsidTr="0069335D">
        <w:tc>
          <w:tcPr>
            <w:tcW w:w="9062" w:type="dxa"/>
            <w:hideMark/>
          </w:tcPr>
          <w:p w14:paraId="4A8E57F9" w14:textId="77777777" w:rsidR="0069335D" w:rsidRDefault="0069335D">
            <w:pPr>
              <w:jc w:val="center"/>
            </w:pPr>
            <w:r>
              <w:t>…………………………………….</w:t>
            </w:r>
          </w:p>
        </w:tc>
      </w:tr>
      <w:tr w:rsidR="0069335D" w14:paraId="72A7A5FE" w14:textId="77777777" w:rsidTr="0069335D">
        <w:tc>
          <w:tcPr>
            <w:tcW w:w="9062" w:type="dxa"/>
          </w:tcPr>
          <w:p w14:paraId="75C1BAD7" w14:textId="77777777" w:rsidR="0069335D" w:rsidRDefault="0069335D">
            <w:pPr>
              <w:jc w:val="center"/>
            </w:pPr>
            <w:r>
              <w:t>vezető kutató</w:t>
            </w:r>
          </w:p>
          <w:p w14:paraId="2429CCEF" w14:textId="77777777" w:rsidR="0069335D" w:rsidRDefault="0069335D">
            <w:pPr>
              <w:jc w:val="center"/>
            </w:pPr>
          </w:p>
        </w:tc>
      </w:tr>
    </w:tbl>
    <w:p w14:paraId="2497F1D1" w14:textId="7CC1143E" w:rsidR="0069335D" w:rsidRDefault="0069335D" w:rsidP="0069335D">
      <w:r>
        <w:t xml:space="preserve"> </w:t>
      </w:r>
    </w:p>
    <w:p w14:paraId="16327973" w14:textId="77777777" w:rsidR="0069335D" w:rsidRDefault="0069335D" w:rsidP="0069335D"/>
    <w:p w14:paraId="7424B22B" w14:textId="77777777" w:rsidR="0069335D" w:rsidRDefault="0069335D" w:rsidP="0069335D"/>
    <w:tbl>
      <w:tblPr>
        <w:tblStyle w:val="Rcsostblzat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335D" w14:paraId="6919EC89" w14:textId="77777777" w:rsidTr="0069335D">
        <w:tc>
          <w:tcPr>
            <w:tcW w:w="9062" w:type="dxa"/>
            <w:hideMark/>
          </w:tcPr>
          <w:p w14:paraId="3ED41442" w14:textId="77777777" w:rsidR="0069335D" w:rsidRDefault="0069335D">
            <w:pPr>
              <w:jc w:val="center"/>
            </w:pPr>
            <w:r>
              <w:t>…………………………………….</w:t>
            </w:r>
          </w:p>
        </w:tc>
      </w:tr>
      <w:tr w:rsidR="0069335D" w14:paraId="57B49318" w14:textId="77777777" w:rsidTr="0069335D">
        <w:tc>
          <w:tcPr>
            <w:tcW w:w="9062" w:type="dxa"/>
          </w:tcPr>
          <w:p w14:paraId="22942554" w14:textId="77777777" w:rsidR="0069335D" w:rsidRDefault="0069335D">
            <w:pPr>
              <w:jc w:val="center"/>
            </w:pPr>
            <w:r>
              <w:t>tanszékvezetői jóváhagyás</w:t>
            </w:r>
          </w:p>
          <w:p w14:paraId="2868CE06" w14:textId="77777777" w:rsidR="0069335D" w:rsidRDefault="0069335D"/>
        </w:tc>
      </w:tr>
    </w:tbl>
    <w:p w14:paraId="457BF488" w14:textId="2969EC0C" w:rsidR="0069335D" w:rsidRDefault="0069335D" w:rsidP="0069335D"/>
    <w:p w14:paraId="5F9155D5" w14:textId="77777777" w:rsidR="0069335D" w:rsidRDefault="0069335D" w:rsidP="0069335D"/>
    <w:p w14:paraId="3F60E610" w14:textId="77777777" w:rsidR="0069335D" w:rsidRDefault="0069335D" w:rsidP="0069335D"/>
    <w:tbl>
      <w:tblPr>
        <w:tblStyle w:val="Rcsostblzat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335D" w14:paraId="1BBDFC64" w14:textId="77777777" w:rsidTr="0069335D">
        <w:tc>
          <w:tcPr>
            <w:tcW w:w="9062" w:type="dxa"/>
            <w:hideMark/>
          </w:tcPr>
          <w:p w14:paraId="0366D9CB" w14:textId="77777777" w:rsidR="0069335D" w:rsidRDefault="0069335D">
            <w:pPr>
              <w:jc w:val="center"/>
            </w:pPr>
            <w:r>
              <w:t>…………………………………….</w:t>
            </w:r>
          </w:p>
        </w:tc>
      </w:tr>
      <w:tr w:rsidR="0069335D" w14:paraId="2628AED1" w14:textId="77777777" w:rsidTr="0069335D">
        <w:tc>
          <w:tcPr>
            <w:tcW w:w="9062" w:type="dxa"/>
          </w:tcPr>
          <w:p w14:paraId="62885248" w14:textId="77777777" w:rsidR="0069335D" w:rsidRDefault="0069335D">
            <w:pPr>
              <w:jc w:val="center"/>
            </w:pPr>
            <w:r>
              <w:t>dékáni jóváhagyás</w:t>
            </w:r>
          </w:p>
          <w:p w14:paraId="22C978B6" w14:textId="77777777" w:rsidR="0069335D" w:rsidRDefault="0069335D">
            <w:pPr>
              <w:jc w:val="center"/>
            </w:pPr>
          </w:p>
        </w:tc>
      </w:tr>
    </w:tbl>
    <w:p w14:paraId="01C75375" w14:textId="77777777" w:rsidR="0069335D" w:rsidRDefault="0069335D" w:rsidP="0069335D"/>
    <w:p w14:paraId="5648B94B" w14:textId="56D96693" w:rsidR="001B569E" w:rsidRDefault="001B569E" w:rsidP="00ED6318"/>
    <w:sectPr w:rsidR="001B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2760" w14:textId="77777777" w:rsidR="00EE68EF" w:rsidRDefault="00EE68EF" w:rsidP="00EE68EF">
      <w:r>
        <w:separator/>
      </w:r>
    </w:p>
  </w:endnote>
  <w:endnote w:type="continuationSeparator" w:id="0">
    <w:p w14:paraId="4DD2A503" w14:textId="77777777" w:rsidR="00EE68EF" w:rsidRDefault="00EE68EF" w:rsidP="00EE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1A93" w14:textId="77777777" w:rsidR="00EE68EF" w:rsidRDefault="00EE68EF" w:rsidP="00EE68EF">
      <w:r>
        <w:separator/>
      </w:r>
    </w:p>
  </w:footnote>
  <w:footnote w:type="continuationSeparator" w:id="0">
    <w:p w14:paraId="1A3F3059" w14:textId="77777777" w:rsidR="00EE68EF" w:rsidRDefault="00EE68EF" w:rsidP="00EE68EF">
      <w:r>
        <w:continuationSeparator/>
      </w:r>
    </w:p>
  </w:footnote>
  <w:footnote w:id="1">
    <w:p w14:paraId="0A89B967" w14:textId="258B06E3" w:rsidR="00EE68EF" w:rsidRPr="006642D3" w:rsidRDefault="00EE68EF" w:rsidP="00EE68EF">
      <w:pPr>
        <w:jc w:val="left"/>
      </w:pPr>
      <w:r>
        <w:rPr>
          <w:rStyle w:val="Lbjegyzet-hivatkozs"/>
          <w:sz w:val="20"/>
          <w:szCs w:val="20"/>
        </w:rPr>
        <w:footnoteRef/>
      </w:r>
      <w:r>
        <w:rPr>
          <w:rStyle w:val="Lbjegyzet-hivatkozs"/>
        </w:rPr>
        <w:footnoteRef/>
      </w:r>
      <w:r>
        <w:t xml:space="preserve"> Személyi juttatások, Dologi kiadások, Beruházások. </w:t>
      </w:r>
    </w:p>
    <w:p w14:paraId="609A5160" w14:textId="77777777" w:rsidR="00EE68EF" w:rsidRPr="006642D3" w:rsidRDefault="00EE68EF" w:rsidP="00EE68EF">
      <w:pPr>
        <w:pStyle w:val="Lbjegyzetszveg"/>
        <w:rPr>
          <w:sz w:val="22"/>
          <w:szCs w:val="22"/>
        </w:rPr>
      </w:pPr>
    </w:p>
  </w:footnote>
  <w:footnote w:id="2">
    <w:p w14:paraId="1B30A91E" w14:textId="77777777" w:rsidR="00EE68EF" w:rsidRDefault="00EE68EF" w:rsidP="00EE68EF">
      <w:pPr>
        <w:jc w:val="left"/>
      </w:pPr>
      <w:r>
        <w:rPr>
          <w:rStyle w:val="Lbjegyzet-hivatkozs"/>
        </w:rPr>
        <w:footnoteRef/>
      </w:r>
      <w:r>
        <w:t xml:space="preserve"> </w:t>
      </w:r>
      <w:r w:rsidRPr="006642D3">
        <w:t>A CELSA Program vonatkozásában</w:t>
      </w:r>
      <w:r>
        <w:t xml:space="preserve"> </w:t>
      </w:r>
      <w:r w:rsidRPr="006642D3">
        <w:t>kapott támogatást általános működési költségekhez történő hozzájárulás nem terheli.</w:t>
      </w:r>
      <w:r>
        <w:t xml:space="preserve"> </w:t>
      </w:r>
      <w:r w:rsidRPr="006642D3">
        <w:t>A kapott támogatás felhasználása során maximum a támogatás 2%-a fordítható az (átfogó) szervezeti egység által meghatározott rezsi elszámolására fordítható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2NDIwNTWwMLEwNDZX0lEKTi0uzszPAymwqAUAdFw6LSwAAAA="/>
  </w:docVars>
  <w:rsids>
    <w:rsidRoot w:val="004334A4"/>
    <w:rsid w:val="000E51D7"/>
    <w:rsid w:val="001A761E"/>
    <w:rsid w:val="001B569E"/>
    <w:rsid w:val="001D06A3"/>
    <w:rsid w:val="00242F05"/>
    <w:rsid w:val="00256388"/>
    <w:rsid w:val="002971CD"/>
    <w:rsid w:val="002D3FCF"/>
    <w:rsid w:val="00306C5D"/>
    <w:rsid w:val="00344B75"/>
    <w:rsid w:val="004334A4"/>
    <w:rsid w:val="005060A6"/>
    <w:rsid w:val="00517F9C"/>
    <w:rsid w:val="005577E5"/>
    <w:rsid w:val="00582111"/>
    <w:rsid w:val="005B42CD"/>
    <w:rsid w:val="00663102"/>
    <w:rsid w:val="00665A60"/>
    <w:rsid w:val="0069335D"/>
    <w:rsid w:val="006F79FD"/>
    <w:rsid w:val="007D344C"/>
    <w:rsid w:val="00881AE9"/>
    <w:rsid w:val="00900D25"/>
    <w:rsid w:val="009556E0"/>
    <w:rsid w:val="009C1E34"/>
    <w:rsid w:val="00A97CEF"/>
    <w:rsid w:val="00AE3B3F"/>
    <w:rsid w:val="00B30017"/>
    <w:rsid w:val="00BE1C8B"/>
    <w:rsid w:val="00C342CD"/>
    <w:rsid w:val="00D24CA0"/>
    <w:rsid w:val="00D379CE"/>
    <w:rsid w:val="00D62E14"/>
    <w:rsid w:val="00D7399E"/>
    <w:rsid w:val="00D83114"/>
    <w:rsid w:val="00D9240B"/>
    <w:rsid w:val="00DD0269"/>
    <w:rsid w:val="00DD3E95"/>
    <w:rsid w:val="00E5349E"/>
    <w:rsid w:val="00EB0A70"/>
    <w:rsid w:val="00ED6318"/>
    <w:rsid w:val="00EE68EF"/>
    <w:rsid w:val="00F04027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7353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68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68EF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68EF"/>
    <w:rPr>
      <w:vertAlign w:val="superscript"/>
    </w:rPr>
  </w:style>
  <w:style w:type="paragraph" w:customStyle="1" w:styleId="Default">
    <w:name w:val="Default"/>
    <w:rsid w:val="001A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76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761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A76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761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761E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76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761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Várterész Flóra</cp:lastModifiedBy>
  <cp:revision>6</cp:revision>
  <dcterms:created xsi:type="dcterms:W3CDTF">2024-10-21T06:21:00Z</dcterms:created>
  <dcterms:modified xsi:type="dcterms:W3CDTF">2024-11-08T09:41:00Z</dcterms:modified>
</cp:coreProperties>
</file>